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8B" w:rsidRPr="007B2101" w:rsidRDefault="007B2101" w:rsidP="007B2101">
      <w:pPr>
        <w:spacing w:after="0"/>
        <w:rPr>
          <w:rFonts w:ascii="Comic Sans MS" w:hAnsi="Comic Sans MS"/>
        </w:rPr>
      </w:pPr>
      <w:r w:rsidRPr="007B2101"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8FF16" wp14:editId="482ED38C">
                <wp:simplePos x="0" y="0"/>
                <wp:positionH relativeFrom="margin">
                  <wp:align>center</wp:align>
                </wp:positionH>
                <wp:positionV relativeFrom="paragraph">
                  <wp:posOffset>-385445</wp:posOffset>
                </wp:positionV>
                <wp:extent cx="1828800" cy="7620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B2101" w:rsidRPr="007B2101" w:rsidRDefault="008954FA" w:rsidP="007B2101">
                            <w:pPr>
                              <w:spacing w:after="0"/>
                              <w:jc w:val="center"/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UNCIÓN DE ENFERMOS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0;margin-top:-30.35pt;width:2in;height:60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" filled="f" stroked="f">
                <v:textbox>
                  <w:txbxContent>
                    <w:p w:rsidR="007B2101" w:rsidRPr="007B2101" w:rsidRDefault="008954FA" w:rsidP="007B2101">
                      <w:pPr>
                        <w:spacing w:after="0"/>
                        <w:jc w:val="center"/>
                        <w:rPr>
                          <w:rFonts w:ascii="Algerian" w:hAnsi="Algeri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lgerian" w:hAnsi="Algeri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UNCIÓN DE ENFERMOS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101" w:rsidRPr="007B2101" w:rsidRDefault="007B2101" w:rsidP="007B2101">
      <w:pPr>
        <w:spacing w:after="0"/>
        <w:rPr>
          <w:rFonts w:ascii="Comic Sans MS" w:hAnsi="Comic Sans MS"/>
        </w:rPr>
      </w:pPr>
    </w:p>
    <w:p w:rsidR="007B2101" w:rsidRDefault="007B2101" w:rsidP="007B2101">
      <w:pPr>
        <w:spacing w:after="0"/>
        <w:jc w:val="both"/>
        <w:rPr>
          <w:rFonts w:ascii="Comic Sans MS" w:hAnsi="Comic Sans MS"/>
        </w:rPr>
      </w:pPr>
      <w:r w:rsidRPr="007B2101">
        <w:rPr>
          <w:rFonts w:ascii="Comic Sans MS" w:hAnsi="Comic Sans MS"/>
        </w:rPr>
        <w:t xml:space="preserve">La </w:t>
      </w:r>
      <w:r w:rsidR="008954FA">
        <w:rPr>
          <w:rFonts w:ascii="Comic Sans MS" w:hAnsi="Comic Sans MS"/>
        </w:rPr>
        <w:t>U</w:t>
      </w:r>
      <w:r>
        <w:rPr>
          <w:rFonts w:ascii="Comic Sans MS" w:hAnsi="Comic Sans MS"/>
        </w:rPr>
        <w:t>nción</w:t>
      </w:r>
      <w:r w:rsidR="008954FA">
        <w:rPr>
          <w:rFonts w:ascii="Comic Sans MS" w:hAnsi="Comic Sans MS"/>
        </w:rPr>
        <w:t xml:space="preserve"> de enfermos</w:t>
      </w:r>
      <w:r>
        <w:rPr>
          <w:rFonts w:ascii="Comic Sans MS" w:hAnsi="Comic Sans MS"/>
        </w:rPr>
        <w:t xml:space="preserve"> es otro de los siete sacramentos de la iglesia católica.</w:t>
      </w:r>
    </w:p>
    <w:p w:rsidR="00C932A0" w:rsidRDefault="007B2101" w:rsidP="007B210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0C2C93">
        <w:rPr>
          <w:rFonts w:ascii="Comic Sans MS" w:hAnsi="Comic Sans MS"/>
        </w:rPr>
        <w:t>Quien lo haya escuchado alguna vez, quizá tenga la sensación de que es un sacramento que da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yuyu</w:t>
      </w:r>
      <w:proofErr w:type="spellEnd"/>
      <w:r>
        <w:rPr>
          <w:rFonts w:ascii="Comic Sans MS" w:hAnsi="Comic Sans MS"/>
        </w:rPr>
        <w:t xml:space="preserve">, pero </w:t>
      </w:r>
      <w:r w:rsidR="00D77527">
        <w:rPr>
          <w:rFonts w:ascii="Comic Sans MS" w:hAnsi="Comic Sans MS"/>
        </w:rPr>
        <w:t>¡</w:t>
      </w:r>
      <w:r>
        <w:rPr>
          <w:rFonts w:ascii="Comic Sans MS" w:hAnsi="Comic Sans MS"/>
        </w:rPr>
        <w:t>nada m</w:t>
      </w:r>
      <w:r w:rsidR="00D77527">
        <w:rPr>
          <w:rFonts w:ascii="Comic Sans MS" w:hAnsi="Comic Sans MS"/>
        </w:rPr>
        <w:t>ás lejos de la realidad!</w:t>
      </w:r>
      <w:r>
        <w:rPr>
          <w:rFonts w:ascii="Comic Sans MS" w:hAnsi="Comic Sans MS"/>
        </w:rPr>
        <w:t xml:space="preserve"> </w:t>
      </w:r>
      <w:r w:rsidR="00CD0173">
        <w:rPr>
          <w:rFonts w:ascii="Comic Sans MS" w:hAnsi="Comic Sans MS"/>
        </w:rPr>
        <w:t xml:space="preserve">Quizá alguna vez hemos visto que se </w:t>
      </w:r>
      <w:r w:rsidR="000C2C93">
        <w:rPr>
          <w:rFonts w:ascii="Comic Sans MS" w:hAnsi="Comic Sans MS"/>
        </w:rPr>
        <w:t xml:space="preserve">llamaba a un sacerdote para que administrara </w:t>
      </w:r>
      <w:r w:rsidR="00CD0173">
        <w:rPr>
          <w:rFonts w:ascii="Comic Sans MS" w:hAnsi="Comic Sans MS"/>
        </w:rPr>
        <w:t xml:space="preserve">la unción de enfermos </w:t>
      </w:r>
      <w:r w:rsidR="000C2C93">
        <w:rPr>
          <w:rFonts w:ascii="Comic Sans MS" w:hAnsi="Comic Sans MS"/>
        </w:rPr>
        <w:t xml:space="preserve">a alguien que estaba muy mayor y malito y quizá, al poco, se reunió con el Señor. </w:t>
      </w:r>
      <w:r w:rsidR="00CD0173">
        <w:rPr>
          <w:rFonts w:ascii="Comic Sans MS" w:hAnsi="Comic Sans MS"/>
        </w:rPr>
        <w:t>Pero no es un sacramento que abre la puerta para el otro mundo: más bien, busca lo contrario.</w:t>
      </w:r>
      <w:r w:rsidR="00D77527">
        <w:rPr>
          <w:rFonts w:ascii="Comic Sans MS" w:hAnsi="Comic Sans MS"/>
        </w:rPr>
        <w:t xml:space="preserve"> En realidad, </w:t>
      </w:r>
      <w:r w:rsidR="00D77527">
        <w:rPr>
          <w:rFonts w:ascii="Comic Sans MS" w:hAnsi="Comic Sans MS"/>
        </w:rPr>
        <w:t>lo solicita todo aquel que tiene la salud crítica, para pedir fuerzas al Señor, como por ejemplo, un chaval que vaya a ser operado.</w:t>
      </w:r>
    </w:p>
    <w:p w:rsidR="007B2101" w:rsidRDefault="00D77527" w:rsidP="00C932A0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Lo que también es cierto es que por nuestra naturaleza humana dese</w:t>
      </w:r>
      <w:r w:rsidR="00392177">
        <w:rPr>
          <w:rFonts w:ascii="Comic Sans MS" w:hAnsi="Comic Sans MS"/>
        </w:rPr>
        <w:t>a</w:t>
      </w:r>
      <w:r>
        <w:rPr>
          <w:rFonts w:ascii="Comic Sans MS" w:hAnsi="Comic Sans MS"/>
        </w:rPr>
        <w:t>mos la</w:t>
      </w:r>
      <w:r w:rsidR="007B2101">
        <w:rPr>
          <w:rFonts w:ascii="Comic Sans MS" w:hAnsi="Comic Sans MS"/>
        </w:rPr>
        <w:t xml:space="preserve"> sanación</w:t>
      </w:r>
      <w:r w:rsidR="00CD0173">
        <w:rPr>
          <w:rFonts w:ascii="Comic Sans MS" w:hAnsi="Comic Sans MS"/>
        </w:rPr>
        <w:t>, p</w:t>
      </w:r>
      <w:r w:rsidR="00C932A0">
        <w:rPr>
          <w:rFonts w:ascii="Comic Sans MS" w:hAnsi="Comic Sans MS"/>
        </w:rPr>
        <w:t xml:space="preserve">ero </w:t>
      </w:r>
      <w:r>
        <w:rPr>
          <w:rFonts w:ascii="Comic Sans MS" w:hAnsi="Comic Sans MS"/>
        </w:rPr>
        <w:t>quizá</w:t>
      </w:r>
      <w:r w:rsidR="00C932A0">
        <w:rPr>
          <w:rFonts w:ascii="Comic Sans MS" w:hAnsi="Comic Sans MS"/>
        </w:rPr>
        <w:t xml:space="preserve"> esta no llegue</w:t>
      </w:r>
      <w:r w:rsidR="00CD0173">
        <w:rPr>
          <w:rFonts w:ascii="Comic Sans MS" w:hAnsi="Comic Sans MS"/>
        </w:rPr>
        <w:t xml:space="preserve">… </w:t>
      </w:r>
      <w:r w:rsidR="00C932A0">
        <w:rPr>
          <w:rFonts w:ascii="Comic Sans MS" w:hAnsi="Comic Sans MS"/>
        </w:rPr>
        <w:t>A</w:t>
      </w:r>
      <w:r w:rsidR="007B2101">
        <w:rPr>
          <w:rFonts w:ascii="Comic Sans MS" w:hAnsi="Comic Sans MS"/>
        </w:rPr>
        <w:t>l menos</w:t>
      </w:r>
      <w:r w:rsidR="00C932A0">
        <w:rPr>
          <w:rFonts w:ascii="Comic Sans MS" w:hAnsi="Comic Sans MS"/>
        </w:rPr>
        <w:t xml:space="preserve">, </w:t>
      </w:r>
      <w:r w:rsidR="00392177">
        <w:rPr>
          <w:rFonts w:ascii="Comic Sans MS" w:hAnsi="Comic Sans MS"/>
        </w:rPr>
        <w:t>e</w:t>
      </w:r>
      <w:r w:rsidR="00CD0173">
        <w:rPr>
          <w:rFonts w:ascii="Comic Sans MS" w:hAnsi="Comic Sans MS"/>
        </w:rPr>
        <w:t xml:space="preserve">l cristiano que solicitó ser ungido sí </w:t>
      </w:r>
      <w:r w:rsidR="00392177">
        <w:rPr>
          <w:rFonts w:ascii="Comic Sans MS" w:hAnsi="Comic Sans MS"/>
        </w:rPr>
        <w:t>recibe</w:t>
      </w:r>
      <w:r w:rsidR="00CD0173">
        <w:rPr>
          <w:rFonts w:ascii="Comic Sans MS" w:hAnsi="Comic Sans MS"/>
        </w:rPr>
        <w:t xml:space="preserve"> la alegría de saberse en paz con Dios y con los demás, pues la Unción de enfermos</w:t>
      </w:r>
      <w:r w:rsidR="007B2101">
        <w:rPr>
          <w:rFonts w:ascii="Comic Sans MS" w:hAnsi="Comic Sans MS"/>
        </w:rPr>
        <w:t xml:space="preserve"> concede el perdón de los pecados.</w:t>
      </w:r>
      <w:r>
        <w:rPr>
          <w:rFonts w:ascii="Comic Sans MS" w:hAnsi="Comic Sans MS"/>
        </w:rPr>
        <w:t xml:space="preserve"> </w:t>
      </w:r>
    </w:p>
    <w:p w:rsidR="00A26473" w:rsidRDefault="005E0523" w:rsidP="00C932A0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Tempus Sans ITC" w:hAnsi="Tempus Sans ITC"/>
          <w:noProof/>
          <w:sz w:val="24"/>
          <w:szCs w:val="24"/>
          <w:lang w:eastAsia="es-ES"/>
        </w:rPr>
        <w:drawing>
          <wp:anchor distT="0" distB="0" distL="114300" distR="114300" simplePos="0" relativeHeight="251663360" behindDoc="1" locked="0" layoutInCell="1" allowOverlap="1" wp14:anchorId="1E8B911A" wp14:editId="6B4A6490">
            <wp:simplePos x="0" y="0"/>
            <wp:positionH relativeFrom="column">
              <wp:posOffset>3870960</wp:posOffset>
            </wp:positionH>
            <wp:positionV relativeFrom="paragraph">
              <wp:posOffset>37465</wp:posOffset>
            </wp:positionV>
            <wp:extent cx="1534795" cy="1558925"/>
            <wp:effectExtent l="0" t="0" r="8255" b="3175"/>
            <wp:wrapTight wrapText="bothSides">
              <wp:wrapPolygon edited="0">
                <wp:start x="1877" y="0"/>
                <wp:lineTo x="0" y="1848"/>
                <wp:lineTo x="0" y="13989"/>
                <wp:lineTo x="1072" y="17157"/>
                <wp:lineTo x="0" y="17949"/>
                <wp:lineTo x="0" y="21380"/>
                <wp:lineTo x="2145" y="21380"/>
                <wp:lineTo x="21448" y="21380"/>
                <wp:lineTo x="21448" y="20588"/>
                <wp:lineTo x="18499" y="17157"/>
                <wp:lineTo x="21448" y="16893"/>
                <wp:lineTo x="21448" y="16365"/>
                <wp:lineTo x="17963" y="12934"/>
                <wp:lineTo x="21448" y="11878"/>
                <wp:lineTo x="21448" y="6071"/>
                <wp:lineTo x="19303" y="4487"/>
                <wp:lineTo x="21448" y="4223"/>
                <wp:lineTo x="21448" y="2640"/>
                <wp:lineTo x="19303" y="0"/>
                <wp:lineTo x="1877" y="0"/>
              </wp:wrapPolygon>
            </wp:wrapTight>
            <wp:docPr id="5" name="Imagen 5" descr="I:\IES Mª IBARS\CLASES\2º ESO\2013\1. La presencia de Dios en la Iglesia\2ª parte\Rincón 7 y 8. Extrema Unción\Jesús cura un ci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IES Mª IBARS\CLASES\2º ESO\2013\1. La presencia de Dios en la Iglesia\2ª parte\Rincón 7 y 8. Extrema Unción\Jesús cura un cie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473">
        <w:rPr>
          <w:rFonts w:ascii="Comic Sans MS" w:hAnsi="Comic Sans MS"/>
        </w:rPr>
        <w:t xml:space="preserve">Una de las cosas que la Biblia enseña de Jesús es lo mucho que se preocupaba por los más necesitados: los marginados, los ancianos, los enfermos… Y </w:t>
      </w:r>
      <w:r w:rsidR="00E44BA9">
        <w:rPr>
          <w:rFonts w:ascii="Comic Sans MS" w:hAnsi="Comic Sans MS"/>
        </w:rPr>
        <w:t>es una actitud que todo cristiano</w:t>
      </w:r>
      <w:r w:rsidR="00A26473">
        <w:rPr>
          <w:rFonts w:ascii="Comic Sans MS" w:hAnsi="Comic Sans MS"/>
        </w:rPr>
        <w:t xml:space="preserve"> debería adoptar si quiere vivir tal como Jesús enseñó. Jesús curaba enfermos, nosotros no podemos. Pero lo que un cristiano sí puede es intentar ayudarle a que su vida no pierda sentido y pedir a Dios por su sanación, si es Su voluntad. Por eso, el apóstol Santiago </w:t>
      </w:r>
      <w:r w:rsidR="00F22BD7">
        <w:rPr>
          <w:rFonts w:ascii="Comic Sans MS" w:hAnsi="Comic Sans MS"/>
        </w:rPr>
        <w:t>d</w:t>
      </w:r>
      <w:r w:rsidR="00F44CCF">
        <w:rPr>
          <w:rFonts w:ascii="Comic Sans MS" w:hAnsi="Comic Sans MS"/>
        </w:rPr>
        <w:t>ecía</w:t>
      </w:r>
      <w:r w:rsidR="00A26473">
        <w:rPr>
          <w:rFonts w:ascii="Comic Sans MS" w:hAnsi="Comic Sans MS"/>
        </w:rPr>
        <w:t xml:space="preserve"> en su carta: </w:t>
      </w:r>
      <w:r w:rsidR="00A26473" w:rsidRPr="00A26473">
        <w:rPr>
          <w:rFonts w:ascii="Comic Sans MS" w:hAnsi="Comic Sans MS"/>
          <w:i/>
        </w:rPr>
        <w:t>“¿Está enfermo alguno entre vosotros? Que llame a los presbíteros de la Iglesia, que recen por él y lo unjan con óleo (aceite) en el nombre del Señor</w:t>
      </w:r>
      <w:r w:rsidR="00A26473">
        <w:rPr>
          <w:rFonts w:ascii="Comic Sans MS" w:hAnsi="Comic Sans MS"/>
        </w:rPr>
        <w:t>” (</w:t>
      </w:r>
      <w:proofErr w:type="spellStart"/>
      <w:r w:rsidR="00A26473">
        <w:rPr>
          <w:rFonts w:ascii="Comic Sans MS" w:hAnsi="Comic Sans MS"/>
        </w:rPr>
        <w:t>Sant</w:t>
      </w:r>
      <w:proofErr w:type="spellEnd"/>
      <w:r w:rsidR="00A26473">
        <w:rPr>
          <w:rFonts w:ascii="Comic Sans MS" w:hAnsi="Comic Sans MS"/>
        </w:rPr>
        <w:t xml:space="preserve"> 5,14). </w:t>
      </w:r>
    </w:p>
    <w:p w:rsidR="00A032D4" w:rsidRDefault="00A26473" w:rsidP="00A032D4">
      <w:pPr>
        <w:spacing w:after="0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2D1A8" wp14:editId="17B1F66C">
                <wp:simplePos x="0" y="0"/>
                <wp:positionH relativeFrom="column">
                  <wp:posOffset>15240</wp:posOffset>
                </wp:positionH>
                <wp:positionV relativeFrom="paragraph">
                  <wp:posOffset>161290</wp:posOffset>
                </wp:positionV>
                <wp:extent cx="5534025" cy="838200"/>
                <wp:effectExtent l="95250" t="38100" r="66675" b="114300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8382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 Rectángulo redondeado" o:spid="_x0000_s1026" style="position:absolute;margin-left:1.2pt;margin-top:12.7pt;width:435.75pt;height:6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" filled="f" strokecolor="black [3213]" strokeweight="1.5pt">
                <v:stroke dashstyle="3 1"/>
                <v:shadow on="t" color="black" opacity="26214f" origin=".5,-.5" offset="-.74836mm,.74836mm"/>
              </v:roundrect>
            </w:pict>
          </mc:Fallback>
        </mc:AlternateContent>
      </w:r>
    </w:p>
    <w:p w:rsidR="00A26473" w:rsidRDefault="00A26473" w:rsidP="00A032D4">
      <w:pPr>
        <w:spacing w:after="0"/>
        <w:ind w:left="142" w:firstLine="567"/>
        <w:jc w:val="both"/>
        <w:rPr>
          <w:rFonts w:ascii="Comic Sans MS" w:hAnsi="Comic Sans MS"/>
        </w:rPr>
      </w:pPr>
      <w:r>
        <w:rPr>
          <w:rFonts w:ascii="Comic Sans MS" w:hAnsi="Comic Sans MS"/>
        </w:rPr>
        <w:t>A ver si sabéis el nombre de una mujer que murió hace muy poquito y que cuidó de los más necesitados hasta el último momento.</w:t>
      </w:r>
      <w:r w:rsidR="002B1C55">
        <w:rPr>
          <w:rFonts w:ascii="Comic Sans MS" w:hAnsi="Comic Sans MS"/>
        </w:rPr>
        <w:t xml:space="preserve"> (Pista: vivó en la India).</w:t>
      </w:r>
      <w:r w:rsidR="002B1C55">
        <w:rPr>
          <w:rFonts w:ascii="Comic Sans MS" w:hAnsi="Comic Sans MS"/>
        </w:rPr>
        <w:tab/>
      </w:r>
      <w:r w:rsidR="002B1C55">
        <w:rPr>
          <w:rFonts w:ascii="Comic Sans MS" w:hAnsi="Comic Sans MS"/>
        </w:rPr>
        <w:tab/>
      </w:r>
      <w:r>
        <w:rPr>
          <w:rFonts w:ascii="Comic Sans MS" w:hAnsi="Comic Sans MS"/>
        </w:rPr>
        <w:t>Solución:</w:t>
      </w:r>
    </w:p>
    <w:p w:rsidR="00A26473" w:rsidRDefault="00A26473" w:rsidP="00C932A0">
      <w:pPr>
        <w:spacing w:after="0"/>
        <w:ind w:firstLine="708"/>
        <w:jc w:val="both"/>
        <w:rPr>
          <w:rFonts w:ascii="Comic Sans MS" w:hAnsi="Comic Sans MS"/>
        </w:rPr>
      </w:pPr>
    </w:p>
    <w:p w:rsidR="005E0523" w:rsidRDefault="005E0523" w:rsidP="007B2101">
      <w:pPr>
        <w:spacing w:after="0"/>
        <w:jc w:val="both"/>
        <w:rPr>
          <w:rFonts w:ascii="Comic Sans MS" w:hAnsi="Comic Sans MS"/>
        </w:rPr>
      </w:pPr>
      <w:r>
        <w:rPr>
          <w:rFonts w:ascii="Tempus Sans ITC" w:hAnsi="Tempus Sans ITC"/>
          <w:noProof/>
          <w:sz w:val="24"/>
          <w:szCs w:val="24"/>
          <w:lang w:eastAsia="es-ES"/>
        </w:rPr>
        <w:drawing>
          <wp:anchor distT="0" distB="0" distL="114300" distR="114300" simplePos="0" relativeHeight="251665408" behindDoc="0" locked="0" layoutInCell="1" allowOverlap="1" wp14:anchorId="4C22B7E3" wp14:editId="6AF56C69">
            <wp:simplePos x="0" y="0"/>
            <wp:positionH relativeFrom="column">
              <wp:posOffset>14605</wp:posOffset>
            </wp:positionH>
            <wp:positionV relativeFrom="paragraph">
              <wp:posOffset>-635</wp:posOffset>
            </wp:positionV>
            <wp:extent cx="1628775" cy="2144395"/>
            <wp:effectExtent l="0" t="0" r="9525" b="8255"/>
            <wp:wrapSquare wrapText="bothSides"/>
            <wp:docPr id="6" name="Imagen 6" descr="I:\IES Mª IBARS\CLASES\2º ESO\2013\1. La presencia de Dios en la Iglesia\2ª parte\Rincón 7 y 8. Extrema Unción\Pedro y Juan curan un paralit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IES Mª IBARS\CLASES\2º ESO\2013\1. La presencia de Dios en la Iglesia\2ª parte\Rincón 7 y 8. Extrema Unción\Pedro y Juan curan un paralitic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2D4">
        <w:rPr>
          <w:rFonts w:ascii="Comic Sans MS" w:hAnsi="Comic Sans MS"/>
        </w:rPr>
        <w:tab/>
      </w:r>
    </w:p>
    <w:p w:rsidR="00CD0173" w:rsidRDefault="00CD0173" w:rsidP="005E0523">
      <w:pPr>
        <w:spacing w:after="0"/>
        <w:ind w:firstLine="142"/>
        <w:jc w:val="both"/>
        <w:rPr>
          <w:rFonts w:ascii="Comic Sans MS" w:hAnsi="Comic Sans MS"/>
        </w:rPr>
      </w:pPr>
    </w:p>
    <w:p w:rsidR="007B2101" w:rsidRDefault="00A032D4" w:rsidP="005E0523">
      <w:pPr>
        <w:spacing w:after="0"/>
        <w:ind w:firstLine="14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¿Cómo se lleva a cabo? Pues se unge aceite sagrado en la frente y manos del enfermo, se reza una oración especial y por último se le ofrece al enfermo el viático, que es como se llama en casos extremos al hecho de comulgar quizá por última vez en esta vida.</w:t>
      </w:r>
    </w:p>
    <w:p w:rsidR="005C49BB" w:rsidRDefault="00A032D4" w:rsidP="007B210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CD0173" w:rsidRDefault="00CD0173" w:rsidP="007B2101">
      <w:pPr>
        <w:spacing w:after="0"/>
        <w:jc w:val="both"/>
        <w:rPr>
          <w:rFonts w:ascii="Comic Sans MS" w:hAnsi="Comic Sans MS"/>
        </w:rPr>
      </w:pPr>
    </w:p>
    <w:p w:rsidR="005C49BB" w:rsidRPr="005C49BB" w:rsidRDefault="003D3214" w:rsidP="007B2101">
      <w:pPr>
        <w:spacing w:after="0"/>
        <w:jc w:val="both"/>
        <w:rPr>
          <w:rFonts w:ascii="Comic Sans MS" w:hAnsi="Comic Sans MS"/>
          <w:b/>
          <w:i/>
          <w:u w:val="single"/>
        </w:rPr>
      </w:pPr>
      <w:r>
        <w:rPr>
          <w:rFonts w:ascii="Tempus Sans ITC" w:hAnsi="Tempus Sans ITC"/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61312" behindDoc="0" locked="0" layoutInCell="1" allowOverlap="1" wp14:anchorId="3CEF4CC6" wp14:editId="4361285D">
            <wp:simplePos x="0" y="0"/>
            <wp:positionH relativeFrom="column">
              <wp:posOffset>5263515</wp:posOffset>
            </wp:positionH>
            <wp:positionV relativeFrom="paragraph">
              <wp:posOffset>-262255</wp:posOffset>
            </wp:positionV>
            <wp:extent cx="788670" cy="1247775"/>
            <wp:effectExtent l="0" t="0" r="0" b="9525"/>
            <wp:wrapNone/>
            <wp:docPr id="3" name="Imagen 3" descr="I:\IES Mª IBARS\CLASES\2º ESO\2013\1. La presencia de Dios en la Iglesia\2ª parte\Rincón 7 y 8. Extrema Unción\Ace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ES Mª IBARS\CLASES\2º ESO\2013\1. La presencia de Dios en la Iglesia\2ª parte\Rincón 7 y 8. Extrema Unción\Ace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9BB" w:rsidRPr="005C49BB">
        <w:rPr>
          <w:rFonts w:ascii="Comic Sans MS" w:hAnsi="Comic Sans MS"/>
          <w:b/>
          <w:i/>
          <w:u w:val="single"/>
        </w:rPr>
        <w:t>CURIOSIDADES:</w:t>
      </w:r>
    </w:p>
    <w:p w:rsidR="005C49BB" w:rsidRDefault="005C49BB" w:rsidP="007B2101">
      <w:pPr>
        <w:spacing w:after="0"/>
        <w:jc w:val="both"/>
        <w:rPr>
          <w:rFonts w:ascii="Comic Sans MS" w:hAnsi="Comic Sans MS"/>
        </w:rPr>
      </w:pPr>
    </w:p>
    <w:p w:rsidR="00A032D4" w:rsidRDefault="00A032D4" w:rsidP="007B210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¿Por qué </w:t>
      </w:r>
      <w:r w:rsidR="005C49BB">
        <w:rPr>
          <w:rFonts w:ascii="Comic Sans MS" w:hAnsi="Comic Sans MS"/>
        </w:rPr>
        <w:t>se usa el aceite en la unción de enfermos y no, por ejemplo, un refresco de Cola</w:t>
      </w:r>
      <w:r>
        <w:rPr>
          <w:rFonts w:ascii="Comic Sans MS" w:hAnsi="Comic Sans MS"/>
        </w:rPr>
        <w:t>?</w:t>
      </w:r>
      <w:r w:rsidR="005C49BB">
        <w:rPr>
          <w:rFonts w:ascii="Comic Sans MS" w:hAnsi="Comic Sans MS"/>
        </w:rPr>
        <w:t xml:space="preserve"> Veamos sus usos a lo largo de la historia y sus implicaciones simbólicas</w:t>
      </w:r>
      <w:r>
        <w:rPr>
          <w:rFonts w:ascii="Comic Sans MS" w:hAnsi="Comic Sans MS"/>
        </w:rPr>
        <w:t>:</w:t>
      </w:r>
    </w:p>
    <w:p w:rsidR="005C49BB" w:rsidRDefault="00F560FD" w:rsidP="007B2101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26802F1" wp14:editId="7B45B9A1">
                <wp:simplePos x="0" y="0"/>
                <wp:positionH relativeFrom="column">
                  <wp:posOffset>-632461</wp:posOffset>
                </wp:positionH>
                <wp:positionV relativeFrom="paragraph">
                  <wp:posOffset>114299</wp:posOffset>
                </wp:positionV>
                <wp:extent cx="6575425" cy="7553326"/>
                <wp:effectExtent l="0" t="0" r="15875" b="28575"/>
                <wp:wrapNone/>
                <wp:docPr id="4" name="4 Pergamino verti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575425" cy="7553326"/>
                        </a:xfrm>
                        <a:prstGeom prst="verticalScroll">
                          <a:avLst>
                            <a:gd name="adj" fmla="val 41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4 Pergamino vertical" o:spid="_x0000_s1026" type="#_x0000_t97" style="position:absolute;margin-left:-49.8pt;margin-top:9pt;width:517.75pt;height:594.75pt;rotation:180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" adj="900" fillcolor="#f2f2f2 [3052]" strokecolor="#243f60 [1604]" strokeweight="2pt"/>
            </w:pict>
          </mc:Fallback>
        </mc:AlternateContent>
      </w:r>
    </w:p>
    <w:p w:rsidR="00A032D4" w:rsidRPr="00705B46" w:rsidRDefault="00A032D4" w:rsidP="007B2101">
      <w:pPr>
        <w:spacing w:after="0"/>
        <w:jc w:val="both"/>
        <w:rPr>
          <w:rFonts w:ascii="Tempus Sans ITC" w:hAnsi="Tempus Sans ITC"/>
          <w:sz w:val="24"/>
          <w:szCs w:val="24"/>
        </w:rPr>
      </w:pPr>
      <w:r w:rsidRPr="00F560FD">
        <w:rPr>
          <w:rFonts w:ascii="Tempus Sans ITC" w:hAnsi="Tempus Sans ITC"/>
          <w:sz w:val="40"/>
          <w:szCs w:val="40"/>
        </w:rPr>
        <w:sym w:font="Wingdings" w:char="F043"/>
      </w:r>
      <w:r w:rsidRPr="00705B46">
        <w:rPr>
          <w:rFonts w:ascii="Tempus Sans ITC" w:hAnsi="Tempus Sans ITC"/>
          <w:sz w:val="24"/>
          <w:szCs w:val="24"/>
        </w:rPr>
        <w:t xml:space="preserve"> Antiguamente los luchadores y atletas se echaban aceite al cuerpo para prepararse </w:t>
      </w:r>
      <w:bookmarkStart w:id="0" w:name="_GoBack"/>
      <w:bookmarkEnd w:id="0"/>
      <w:r w:rsidRPr="00705B46">
        <w:rPr>
          <w:rFonts w:ascii="Tempus Sans ITC" w:hAnsi="Tempus Sans ITC"/>
          <w:sz w:val="24"/>
          <w:szCs w:val="24"/>
        </w:rPr>
        <w:t>para la lucha y los torneos</w:t>
      </w:r>
      <w:r w:rsidR="00967D15" w:rsidRPr="00705B46">
        <w:rPr>
          <w:rFonts w:ascii="Tempus Sans ITC" w:hAnsi="Tempus Sans ITC"/>
          <w:sz w:val="24"/>
          <w:szCs w:val="24"/>
        </w:rPr>
        <w:t>: les lubricaba la piel; les marcaba los músculos, haciéndoles parecer más fuertes; y cuando un adversario les agarraba, resbalaban a causa del sudor</w:t>
      </w:r>
      <w:r w:rsidR="001775AE" w:rsidRPr="00705B46">
        <w:rPr>
          <w:rFonts w:ascii="Tempus Sans ITC" w:hAnsi="Tempus Sans ITC"/>
          <w:sz w:val="24"/>
          <w:szCs w:val="24"/>
        </w:rPr>
        <w:t xml:space="preserve"> </w:t>
      </w:r>
      <w:r w:rsidR="001775AE" w:rsidRPr="00705B46">
        <w:rPr>
          <w:rFonts w:ascii="Tempus Sans ITC" w:hAnsi="Tempus Sans ITC"/>
          <w:sz w:val="24"/>
          <w:szCs w:val="24"/>
        </w:rPr>
        <w:sym w:font="Wingdings" w:char="F0E0"/>
      </w:r>
      <w:r w:rsidR="001775AE" w:rsidRPr="00705B46">
        <w:rPr>
          <w:rFonts w:ascii="Tempus Sans ITC" w:hAnsi="Tempus Sans ITC"/>
          <w:sz w:val="24"/>
          <w:szCs w:val="24"/>
        </w:rPr>
        <w:t xml:space="preserve"> </w:t>
      </w:r>
      <w:r w:rsidR="001775AE" w:rsidRPr="00F560FD">
        <w:rPr>
          <w:rFonts w:ascii="Tempus Sans ITC" w:hAnsi="Tempus Sans ITC"/>
          <w:b/>
          <w:i/>
          <w:sz w:val="24"/>
          <w:szCs w:val="24"/>
        </w:rPr>
        <w:t>Fuerza y ayuda en la lucha contra la enfermedad</w:t>
      </w:r>
      <w:r w:rsidR="001775AE" w:rsidRPr="00F560FD">
        <w:rPr>
          <w:rFonts w:ascii="Tempus Sans ITC" w:hAnsi="Tempus Sans ITC"/>
          <w:b/>
          <w:sz w:val="24"/>
          <w:szCs w:val="24"/>
        </w:rPr>
        <w:t>.</w:t>
      </w:r>
    </w:p>
    <w:p w:rsidR="005C49BB" w:rsidRPr="00705B46" w:rsidRDefault="005C49BB" w:rsidP="007B2101">
      <w:pPr>
        <w:spacing w:after="0"/>
        <w:jc w:val="both"/>
        <w:rPr>
          <w:rFonts w:ascii="Tempus Sans ITC" w:hAnsi="Tempus Sans ITC"/>
          <w:sz w:val="24"/>
          <w:szCs w:val="24"/>
        </w:rPr>
      </w:pPr>
    </w:p>
    <w:p w:rsidR="00967D15" w:rsidRPr="00705B46" w:rsidRDefault="00967D15" w:rsidP="007B2101">
      <w:pPr>
        <w:spacing w:after="0"/>
        <w:jc w:val="both"/>
        <w:rPr>
          <w:rFonts w:ascii="Tempus Sans ITC" w:hAnsi="Tempus Sans ITC"/>
          <w:sz w:val="24"/>
          <w:szCs w:val="24"/>
        </w:rPr>
      </w:pPr>
      <w:r w:rsidRPr="00F560FD">
        <w:rPr>
          <w:rFonts w:ascii="Tempus Sans ITC" w:hAnsi="Tempus Sans ITC"/>
          <w:sz w:val="40"/>
          <w:szCs w:val="40"/>
        </w:rPr>
        <w:sym w:font="Wingdings" w:char="F043"/>
      </w:r>
      <w:r w:rsidRPr="00705B46">
        <w:rPr>
          <w:rFonts w:ascii="Tempus Sans ITC" w:hAnsi="Tempus Sans ITC"/>
          <w:sz w:val="24"/>
          <w:szCs w:val="24"/>
        </w:rPr>
        <w:t xml:space="preserve"> </w:t>
      </w:r>
      <w:r w:rsidR="008A0304" w:rsidRPr="00705B46">
        <w:rPr>
          <w:rFonts w:ascii="Tempus Sans ITC" w:hAnsi="Tempus Sans ITC"/>
          <w:sz w:val="24"/>
          <w:szCs w:val="24"/>
        </w:rPr>
        <w:t>Antiguamente, los judíos ya se untaban un poco de aceite después de los baños y para ir a las fiestas, pues hidrata y suaviza la piel</w:t>
      </w:r>
      <w:r w:rsidRPr="00705B46">
        <w:rPr>
          <w:rFonts w:ascii="Tempus Sans ITC" w:hAnsi="Tempus Sans ITC"/>
          <w:sz w:val="24"/>
          <w:szCs w:val="24"/>
        </w:rPr>
        <w:t xml:space="preserve"> y tonifica los músculos</w:t>
      </w:r>
      <w:r w:rsidR="001775AE" w:rsidRPr="00705B46">
        <w:rPr>
          <w:rFonts w:ascii="Tempus Sans ITC" w:hAnsi="Tempus Sans ITC"/>
          <w:sz w:val="24"/>
          <w:szCs w:val="24"/>
        </w:rPr>
        <w:t xml:space="preserve"> </w:t>
      </w:r>
      <w:r w:rsidR="001775AE" w:rsidRPr="00F560FD">
        <w:rPr>
          <w:rFonts w:ascii="Tempus Sans ITC" w:hAnsi="Tempus Sans ITC"/>
          <w:b/>
          <w:sz w:val="24"/>
          <w:szCs w:val="24"/>
        </w:rPr>
        <w:sym w:font="Wingdings" w:char="F0E0"/>
      </w:r>
      <w:r w:rsidR="008A0304" w:rsidRPr="00F560FD">
        <w:rPr>
          <w:rFonts w:ascii="Tempus Sans ITC" w:hAnsi="Tempus Sans ITC"/>
          <w:b/>
          <w:sz w:val="24"/>
          <w:szCs w:val="24"/>
        </w:rPr>
        <w:t xml:space="preserve"> </w:t>
      </w:r>
      <w:r w:rsidR="001775AE" w:rsidRPr="00F560FD">
        <w:rPr>
          <w:rFonts w:ascii="Tempus Sans ITC" w:hAnsi="Tempus Sans ITC"/>
          <w:b/>
          <w:i/>
          <w:sz w:val="24"/>
          <w:szCs w:val="24"/>
        </w:rPr>
        <w:t>a</w:t>
      </w:r>
      <w:r w:rsidR="008A0304" w:rsidRPr="00F560FD">
        <w:rPr>
          <w:rFonts w:ascii="Tempus Sans ITC" w:hAnsi="Tempus Sans ITC"/>
          <w:b/>
          <w:i/>
          <w:sz w:val="24"/>
          <w:szCs w:val="24"/>
        </w:rPr>
        <w:t>l poner la piel más bella, representa la belleza interior</w:t>
      </w:r>
      <w:r w:rsidR="001775AE" w:rsidRPr="00F560FD">
        <w:rPr>
          <w:rFonts w:ascii="Tempus Sans ITC" w:hAnsi="Tempus Sans ITC"/>
          <w:b/>
          <w:i/>
          <w:sz w:val="24"/>
          <w:szCs w:val="24"/>
        </w:rPr>
        <w:t xml:space="preserve"> y la alegría</w:t>
      </w:r>
      <w:r w:rsidR="001775AE" w:rsidRPr="00F560FD">
        <w:rPr>
          <w:rFonts w:ascii="Tempus Sans ITC" w:hAnsi="Tempus Sans ITC"/>
          <w:b/>
          <w:sz w:val="24"/>
          <w:szCs w:val="24"/>
        </w:rPr>
        <w:t>.</w:t>
      </w:r>
    </w:p>
    <w:p w:rsidR="005C49BB" w:rsidRPr="00705B46" w:rsidRDefault="005C49BB" w:rsidP="007B2101">
      <w:pPr>
        <w:spacing w:after="0"/>
        <w:jc w:val="both"/>
        <w:rPr>
          <w:rFonts w:ascii="Tempus Sans ITC" w:hAnsi="Tempus Sans ITC"/>
          <w:sz w:val="24"/>
          <w:szCs w:val="24"/>
        </w:rPr>
      </w:pPr>
    </w:p>
    <w:p w:rsidR="00967D15" w:rsidRPr="00705B46" w:rsidRDefault="00967D15" w:rsidP="007B2101">
      <w:pPr>
        <w:spacing w:after="0"/>
        <w:jc w:val="both"/>
        <w:rPr>
          <w:rFonts w:ascii="Tempus Sans ITC" w:hAnsi="Tempus Sans ITC"/>
          <w:sz w:val="24"/>
          <w:szCs w:val="24"/>
        </w:rPr>
      </w:pPr>
      <w:r w:rsidRPr="00F560FD">
        <w:rPr>
          <w:rFonts w:ascii="Tempus Sans ITC" w:hAnsi="Tempus Sans ITC"/>
          <w:sz w:val="40"/>
          <w:szCs w:val="40"/>
        </w:rPr>
        <w:sym w:font="Wingdings" w:char="F043"/>
      </w:r>
      <w:r w:rsidRPr="00705B46">
        <w:rPr>
          <w:rFonts w:ascii="Tempus Sans ITC" w:hAnsi="Tempus Sans ITC"/>
          <w:sz w:val="24"/>
          <w:szCs w:val="24"/>
        </w:rPr>
        <w:t xml:space="preserve"> </w:t>
      </w:r>
      <w:r w:rsidR="001775AE" w:rsidRPr="00705B46">
        <w:rPr>
          <w:rFonts w:ascii="Tempus Sans ITC" w:hAnsi="Tempus Sans ITC"/>
          <w:sz w:val="24"/>
          <w:szCs w:val="24"/>
        </w:rPr>
        <w:t xml:space="preserve">Ayuda en la cura de las heridas </w:t>
      </w:r>
      <w:r w:rsidR="001775AE" w:rsidRPr="00705B46">
        <w:rPr>
          <w:rFonts w:ascii="Tempus Sans ITC" w:hAnsi="Tempus Sans ITC"/>
          <w:sz w:val="24"/>
          <w:szCs w:val="24"/>
        </w:rPr>
        <w:sym w:font="Wingdings" w:char="F0E0"/>
      </w:r>
      <w:r w:rsidR="001775AE" w:rsidRPr="00705B46">
        <w:rPr>
          <w:rFonts w:ascii="Tempus Sans ITC" w:hAnsi="Tempus Sans ITC"/>
          <w:sz w:val="24"/>
          <w:szCs w:val="24"/>
        </w:rPr>
        <w:t xml:space="preserve"> </w:t>
      </w:r>
      <w:r w:rsidR="001775AE" w:rsidRPr="00F560FD">
        <w:rPr>
          <w:rFonts w:ascii="Tempus Sans ITC" w:hAnsi="Tempus Sans ITC"/>
          <w:b/>
          <w:i/>
          <w:sz w:val="24"/>
          <w:szCs w:val="24"/>
        </w:rPr>
        <w:t>c</w:t>
      </w:r>
      <w:r w:rsidR="000C18F4" w:rsidRPr="00F560FD">
        <w:rPr>
          <w:rFonts w:ascii="Tempus Sans ITC" w:hAnsi="Tempus Sans ITC"/>
          <w:b/>
          <w:i/>
          <w:sz w:val="24"/>
          <w:szCs w:val="24"/>
        </w:rPr>
        <w:t>on él se pide</w:t>
      </w:r>
      <w:r w:rsidRPr="00F560FD">
        <w:rPr>
          <w:rFonts w:ascii="Tempus Sans ITC" w:hAnsi="Tempus Sans ITC"/>
          <w:b/>
          <w:i/>
          <w:sz w:val="24"/>
          <w:szCs w:val="24"/>
        </w:rPr>
        <w:t xml:space="preserve"> la curación</w:t>
      </w:r>
      <w:r w:rsidR="000C18F4" w:rsidRPr="00F560FD">
        <w:rPr>
          <w:rFonts w:ascii="Tempus Sans ITC" w:hAnsi="Tempus Sans ITC"/>
          <w:b/>
          <w:i/>
          <w:sz w:val="24"/>
          <w:szCs w:val="24"/>
        </w:rPr>
        <w:t xml:space="preserve"> del enfermo</w:t>
      </w:r>
      <w:r w:rsidR="001775AE" w:rsidRPr="00F560FD">
        <w:rPr>
          <w:rFonts w:ascii="Tempus Sans ITC" w:hAnsi="Tempus Sans ITC"/>
          <w:b/>
          <w:sz w:val="24"/>
          <w:szCs w:val="24"/>
        </w:rPr>
        <w:t>.</w:t>
      </w:r>
      <w:r w:rsidR="001775AE" w:rsidRPr="00705B46">
        <w:rPr>
          <w:rFonts w:ascii="Tempus Sans ITC" w:hAnsi="Tempus Sans ITC"/>
          <w:sz w:val="24"/>
          <w:szCs w:val="24"/>
        </w:rPr>
        <w:t xml:space="preserve"> Un ejemplo</w:t>
      </w:r>
      <w:r w:rsidR="000C18F4" w:rsidRPr="00705B46">
        <w:rPr>
          <w:rFonts w:ascii="Tempus Sans ITC" w:hAnsi="Tempus Sans ITC"/>
          <w:sz w:val="24"/>
          <w:szCs w:val="24"/>
        </w:rPr>
        <w:t>: en la parábola del buen samaritano, se dice que esté curó las heridas del apaleado con vino (desinfectante por su alcohol) y aceite (cicatrizante).</w:t>
      </w:r>
    </w:p>
    <w:p w:rsidR="005C49BB" w:rsidRPr="00705B46" w:rsidRDefault="005C49BB" w:rsidP="007B2101">
      <w:pPr>
        <w:spacing w:after="0"/>
        <w:jc w:val="both"/>
        <w:rPr>
          <w:rFonts w:ascii="Tempus Sans ITC" w:hAnsi="Tempus Sans ITC"/>
          <w:sz w:val="24"/>
          <w:szCs w:val="24"/>
        </w:rPr>
      </w:pPr>
    </w:p>
    <w:p w:rsidR="00967D15" w:rsidRPr="00705B46" w:rsidRDefault="00967D15" w:rsidP="007B2101">
      <w:pPr>
        <w:spacing w:after="0"/>
        <w:jc w:val="both"/>
        <w:rPr>
          <w:rFonts w:ascii="Tempus Sans ITC" w:hAnsi="Tempus Sans ITC"/>
          <w:sz w:val="24"/>
          <w:szCs w:val="24"/>
        </w:rPr>
      </w:pPr>
      <w:r w:rsidRPr="00F560FD">
        <w:rPr>
          <w:rFonts w:ascii="Tempus Sans ITC" w:hAnsi="Tempus Sans ITC"/>
          <w:sz w:val="40"/>
          <w:szCs w:val="40"/>
        </w:rPr>
        <w:sym w:font="Wingdings" w:char="F043"/>
      </w:r>
      <w:r w:rsidRPr="00705B46">
        <w:rPr>
          <w:rFonts w:ascii="Tempus Sans ITC" w:hAnsi="Tempus Sans ITC"/>
          <w:sz w:val="24"/>
          <w:szCs w:val="24"/>
        </w:rPr>
        <w:t xml:space="preserve"> Se sabe que tres mil y pico años antes de Jesús, se usaba en Mesopotamia para protegerse contra las inclemencias del frío, ya que “robaba” el poco calor que </w:t>
      </w:r>
      <w:r w:rsidR="001775AE" w:rsidRPr="00705B46">
        <w:rPr>
          <w:rFonts w:ascii="Tempus Sans ITC" w:hAnsi="Tempus Sans ITC"/>
          <w:sz w:val="24"/>
          <w:szCs w:val="24"/>
        </w:rPr>
        <w:t>h</w:t>
      </w:r>
      <w:r w:rsidRPr="00705B46">
        <w:rPr>
          <w:rFonts w:ascii="Tempus Sans ITC" w:hAnsi="Tempus Sans ITC"/>
          <w:sz w:val="24"/>
          <w:szCs w:val="24"/>
        </w:rPr>
        <w:t xml:space="preserve">ubiera fuera, e impedía que se escapara fácilmente el calor </w:t>
      </w:r>
      <w:r w:rsidR="001775AE" w:rsidRPr="00705B46">
        <w:rPr>
          <w:rFonts w:ascii="Tempus Sans ITC" w:hAnsi="Tempus Sans ITC"/>
          <w:sz w:val="24"/>
          <w:szCs w:val="24"/>
        </w:rPr>
        <w:t xml:space="preserve">corporal </w:t>
      </w:r>
      <w:r w:rsidR="001775AE" w:rsidRPr="00705B46">
        <w:rPr>
          <w:rFonts w:ascii="Tempus Sans ITC" w:hAnsi="Tempus Sans ITC"/>
          <w:sz w:val="24"/>
          <w:szCs w:val="24"/>
        </w:rPr>
        <w:sym w:font="Wingdings" w:char="F0E0"/>
      </w:r>
      <w:r w:rsidR="001775AE" w:rsidRPr="00705B46">
        <w:rPr>
          <w:rFonts w:ascii="Tempus Sans ITC" w:hAnsi="Tempus Sans ITC"/>
          <w:sz w:val="24"/>
          <w:szCs w:val="24"/>
        </w:rPr>
        <w:t xml:space="preserve"> </w:t>
      </w:r>
      <w:r w:rsidR="001775AE" w:rsidRPr="00F560FD">
        <w:rPr>
          <w:rFonts w:ascii="Tempus Sans ITC" w:hAnsi="Tempus Sans ITC"/>
          <w:b/>
          <w:i/>
          <w:sz w:val="24"/>
          <w:szCs w:val="24"/>
        </w:rPr>
        <w:t>protección contra el mal y la enfermedad y conservación de la poca salud que pueda quedar</w:t>
      </w:r>
      <w:r w:rsidRPr="00F560FD">
        <w:rPr>
          <w:rFonts w:ascii="Tempus Sans ITC" w:hAnsi="Tempus Sans ITC"/>
          <w:b/>
          <w:sz w:val="24"/>
          <w:szCs w:val="24"/>
        </w:rPr>
        <w:t>.</w:t>
      </w:r>
    </w:p>
    <w:p w:rsidR="005C49BB" w:rsidRPr="00705B46" w:rsidRDefault="005C49BB" w:rsidP="007B2101">
      <w:pPr>
        <w:spacing w:after="0"/>
        <w:jc w:val="both"/>
        <w:rPr>
          <w:rFonts w:ascii="Tempus Sans ITC" w:hAnsi="Tempus Sans ITC"/>
          <w:sz w:val="24"/>
          <w:szCs w:val="24"/>
        </w:rPr>
      </w:pPr>
    </w:p>
    <w:p w:rsidR="00967D15" w:rsidRPr="00705B46" w:rsidRDefault="00967D15" w:rsidP="007B2101">
      <w:pPr>
        <w:spacing w:after="0"/>
        <w:jc w:val="both"/>
        <w:rPr>
          <w:rFonts w:ascii="Tempus Sans ITC" w:hAnsi="Tempus Sans ITC"/>
          <w:sz w:val="24"/>
          <w:szCs w:val="24"/>
        </w:rPr>
      </w:pPr>
      <w:r w:rsidRPr="00F560FD">
        <w:rPr>
          <w:rFonts w:ascii="Tempus Sans ITC" w:hAnsi="Tempus Sans ITC"/>
          <w:sz w:val="40"/>
          <w:szCs w:val="40"/>
        </w:rPr>
        <w:sym w:font="Wingdings" w:char="F043"/>
      </w:r>
      <w:r w:rsidRPr="00705B46">
        <w:rPr>
          <w:rFonts w:ascii="Tempus Sans ITC" w:hAnsi="Tempus Sans ITC"/>
          <w:sz w:val="24"/>
          <w:szCs w:val="24"/>
        </w:rPr>
        <w:t xml:space="preserve"> También se ha usado durante miles de años como combustible para las lámparas</w:t>
      </w:r>
      <w:r w:rsidR="005C49BB" w:rsidRPr="00705B46">
        <w:rPr>
          <w:rFonts w:ascii="Tempus Sans ITC" w:hAnsi="Tempus Sans ITC"/>
          <w:sz w:val="24"/>
          <w:szCs w:val="24"/>
        </w:rPr>
        <w:t xml:space="preserve"> </w:t>
      </w:r>
      <w:r w:rsidR="005C49BB" w:rsidRPr="00705B46">
        <w:rPr>
          <w:rFonts w:ascii="Tempus Sans ITC" w:hAnsi="Tempus Sans ITC"/>
          <w:sz w:val="24"/>
          <w:szCs w:val="24"/>
        </w:rPr>
        <w:sym w:font="Wingdings" w:char="F0E0"/>
      </w:r>
      <w:r w:rsidR="005C49BB" w:rsidRPr="00705B46">
        <w:rPr>
          <w:rFonts w:ascii="Tempus Sans ITC" w:hAnsi="Tempus Sans ITC"/>
          <w:sz w:val="24"/>
          <w:szCs w:val="24"/>
        </w:rPr>
        <w:t xml:space="preserve"> </w:t>
      </w:r>
      <w:r w:rsidRPr="00F560FD">
        <w:rPr>
          <w:rFonts w:ascii="Tempus Sans ITC" w:hAnsi="Tempus Sans ITC"/>
          <w:b/>
          <w:i/>
          <w:sz w:val="24"/>
          <w:szCs w:val="24"/>
        </w:rPr>
        <w:t>simboliza vida</w:t>
      </w:r>
      <w:r w:rsidR="005C49BB" w:rsidRPr="00F560FD">
        <w:rPr>
          <w:rFonts w:ascii="Tempus Sans ITC" w:hAnsi="Tempus Sans ITC"/>
          <w:b/>
          <w:i/>
          <w:sz w:val="24"/>
          <w:szCs w:val="24"/>
        </w:rPr>
        <w:t xml:space="preserve"> y esperanza</w:t>
      </w:r>
      <w:r w:rsidRPr="00F560FD">
        <w:rPr>
          <w:rFonts w:ascii="Tempus Sans ITC" w:hAnsi="Tempus Sans ITC"/>
          <w:b/>
          <w:i/>
          <w:sz w:val="24"/>
          <w:szCs w:val="24"/>
        </w:rPr>
        <w:t>, pues permitía que hubiera luz en la oscuridad</w:t>
      </w:r>
      <w:r w:rsidRPr="00F560FD">
        <w:rPr>
          <w:rFonts w:ascii="Tempus Sans ITC" w:hAnsi="Tempus Sans ITC"/>
          <w:b/>
          <w:sz w:val="24"/>
          <w:szCs w:val="24"/>
        </w:rPr>
        <w:t>.</w:t>
      </w:r>
    </w:p>
    <w:p w:rsidR="005C49BB" w:rsidRPr="00705B46" w:rsidRDefault="005C49BB" w:rsidP="007B2101">
      <w:pPr>
        <w:spacing w:after="0"/>
        <w:jc w:val="both"/>
        <w:rPr>
          <w:rFonts w:ascii="Tempus Sans ITC" w:hAnsi="Tempus Sans ITC"/>
          <w:sz w:val="24"/>
          <w:szCs w:val="24"/>
        </w:rPr>
      </w:pPr>
    </w:p>
    <w:p w:rsidR="00A032D4" w:rsidRPr="00705B46" w:rsidRDefault="008A0304" w:rsidP="007B2101">
      <w:pPr>
        <w:spacing w:after="0"/>
        <w:jc w:val="both"/>
        <w:rPr>
          <w:rFonts w:ascii="Tempus Sans ITC" w:hAnsi="Tempus Sans ITC"/>
          <w:sz w:val="24"/>
          <w:szCs w:val="24"/>
        </w:rPr>
      </w:pPr>
      <w:r w:rsidRPr="00F560FD">
        <w:rPr>
          <w:rFonts w:ascii="Tempus Sans ITC" w:hAnsi="Tempus Sans ITC"/>
          <w:sz w:val="40"/>
          <w:szCs w:val="40"/>
        </w:rPr>
        <w:sym w:font="Wingdings" w:char="F043"/>
      </w:r>
      <w:r w:rsidRPr="00705B46">
        <w:rPr>
          <w:rFonts w:ascii="Tempus Sans ITC" w:hAnsi="Tempus Sans ITC"/>
          <w:sz w:val="24"/>
          <w:szCs w:val="24"/>
        </w:rPr>
        <w:t xml:space="preserve"> Permitía la conservación de los alimentos por mucho más tiempo de lo normal, ya que al sumergirse un producto en él, lo aislaba de la oxidación del oxígeno y retrasaba la aparición de bacterias</w:t>
      </w:r>
      <w:r w:rsidR="005C49BB" w:rsidRPr="00705B46">
        <w:rPr>
          <w:rFonts w:ascii="Tempus Sans ITC" w:hAnsi="Tempus Sans ITC"/>
          <w:sz w:val="24"/>
          <w:szCs w:val="24"/>
        </w:rPr>
        <w:t xml:space="preserve"> </w:t>
      </w:r>
      <w:r w:rsidRPr="00705B46">
        <w:rPr>
          <w:rFonts w:ascii="Tempus Sans ITC" w:hAnsi="Tempus Sans ITC"/>
          <w:sz w:val="24"/>
          <w:szCs w:val="24"/>
        </w:rPr>
        <w:sym w:font="Wingdings" w:char="F0E0"/>
      </w:r>
      <w:r w:rsidRPr="00705B46">
        <w:rPr>
          <w:rFonts w:ascii="Tempus Sans ITC" w:hAnsi="Tempus Sans ITC"/>
          <w:sz w:val="24"/>
          <w:szCs w:val="24"/>
        </w:rPr>
        <w:t xml:space="preserve"> </w:t>
      </w:r>
      <w:r w:rsidR="005C49BB" w:rsidRPr="00F560FD">
        <w:rPr>
          <w:rFonts w:ascii="Tempus Sans ITC" w:hAnsi="Tempus Sans ITC"/>
          <w:b/>
          <w:i/>
          <w:sz w:val="24"/>
          <w:szCs w:val="24"/>
        </w:rPr>
        <w:t xml:space="preserve">con él también se pide </w:t>
      </w:r>
      <w:r w:rsidRPr="00F560FD">
        <w:rPr>
          <w:rFonts w:ascii="Tempus Sans ITC" w:hAnsi="Tempus Sans ITC"/>
          <w:b/>
          <w:i/>
          <w:sz w:val="24"/>
          <w:szCs w:val="24"/>
        </w:rPr>
        <w:t>que la vida siga durando mucho más</w:t>
      </w:r>
      <w:r w:rsidRPr="00F560FD">
        <w:rPr>
          <w:rFonts w:ascii="Tempus Sans ITC" w:hAnsi="Tempus Sans ITC"/>
          <w:b/>
          <w:sz w:val="24"/>
          <w:szCs w:val="24"/>
        </w:rPr>
        <w:t>.</w:t>
      </w:r>
    </w:p>
    <w:p w:rsidR="005C49BB" w:rsidRPr="00705B46" w:rsidRDefault="005C49BB" w:rsidP="007B2101">
      <w:pPr>
        <w:spacing w:after="0"/>
        <w:jc w:val="both"/>
        <w:rPr>
          <w:rFonts w:ascii="Tempus Sans ITC" w:hAnsi="Tempus Sans ITC"/>
          <w:sz w:val="24"/>
          <w:szCs w:val="24"/>
        </w:rPr>
      </w:pPr>
    </w:p>
    <w:p w:rsidR="008A0304" w:rsidRDefault="008A0304" w:rsidP="007B2101">
      <w:pPr>
        <w:spacing w:after="0"/>
        <w:jc w:val="both"/>
        <w:rPr>
          <w:rFonts w:ascii="Tempus Sans ITC" w:hAnsi="Tempus Sans ITC"/>
          <w:sz w:val="24"/>
          <w:szCs w:val="24"/>
        </w:rPr>
      </w:pPr>
      <w:r w:rsidRPr="00F560FD">
        <w:rPr>
          <w:rFonts w:ascii="Tempus Sans ITC" w:hAnsi="Tempus Sans ITC"/>
          <w:sz w:val="40"/>
          <w:szCs w:val="40"/>
        </w:rPr>
        <w:sym w:font="Wingdings" w:char="F043"/>
      </w:r>
      <w:r w:rsidRPr="00705B46">
        <w:rPr>
          <w:rFonts w:ascii="Tempus Sans ITC" w:hAnsi="Tempus Sans ITC"/>
          <w:sz w:val="24"/>
          <w:szCs w:val="24"/>
        </w:rPr>
        <w:t xml:space="preserve"> En la Biblia también aparece como el elemento que se usaba para ungir a reyes y sacerdotes</w:t>
      </w:r>
      <w:r w:rsidR="005C49BB" w:rsidRPr="00705B46">
        <w:rPr>
          <w:rFonts w:ascii="Tempus Sans ITC" w:hAnsi="Tempus Sans ITC"/>
          <w:sz w:val="24"/>
          <w:szCs w:val="24"/>
        </w:rPr>
        <w:t xml:space="preserve"> </w:t>
      </w:r>
      <w:r w:rsidR="005C49BB" w:rsidRPr="00705B46">
        <w:rPr>
          <w:rFonts w:ascii="Tempus Sans ITC" w:hAnsi="Tempus Sans ITC"/>
          <w:sz w:val="24"/>
          <w:szCs w:val="24"/>
        </w:rPr>
        <w:sym w:font="Wingdings" w:char="F0E0"/>
      </w:r>
      <w:r w:rsidRPr="00705B46">
        <w:rPr>
          <w:rFonts w:ascii="Tempus Sans ITC" w:hAnsi="Tempus Sans ITC"/>
          <w:sz w:val="24"/>
          <w:szCs w:val="24"/>
        </w:rPr>
        <w:t xml:space="preserve"> </w:t>
      </w:r>
      <w:r w:rsidRPr="00F560FD">
        <w:rPr>
          <w:rFonts w:ascii="Tempus Sans ITC" w:hAnsi="Tempus Sans ITC"/>
          <w:b/>
          <w:i/>
          <w:sz w:val="24"/>
          <w:szCs w:val="24"/>
        </w:rPr>
        <w:t>representa a Dios y su Espíritu</w:t>
      </w:r>
      <w:r w:rsidRPr="00F560FD">
        <w:rPr>
          <w:rFonts w:ascii="Tempus Sans ITC" w:hAnsi="Tempus Sans ITC"/>
          <w:b/>
          <w:sz w:val="24"/>
          <w:szCs w:val="24"/>
        </w:rPr>
        <w:t>.</w:t>
      </w:r>
    </w:p>
    <w:p w:rsidR="00705B46" w:rsidRDefault="00705B46" w:rsidP="007B2101">
      <w:pPr>
        <w:spacing w:after="0"/>
        <w:jc w:val="both"/>
        <w:rPr>
          <w:rFonts w:ascii="Tempus Sans ITC" w:hAnsi="Tempus Sans ITC"/>
          <w:sz w:val="24"/>
          <w:szCs w:val="24"/>
        </w:rPr>
      </w:pPr>
    </w:p>
    <w:p w:rsidR="00705B46" w:rsidRDefault="00705B46" w:rsidP="007B2101">
      <w:pPr>
        <w:spacing w:after="0"/>
        <w:jc w:val="both"/>
        <w:rPr>
          <w:rFonts w:ascii="Tempus Sans ITC" w:hAnsi="Tempus Sans ITC"/>
          <w:sz w:val="24"/>
          <w:szCs w:val="24"/>
        </w:rPr>
      </w:pPr>
    </w:p>
    <w:p w:rsidR="00705B46" w:rsidRPr="00705B46" w:rsidRDefault="00705B46" w:rsidP="007B2101">
      <w:pPr>
        <w:spacing w:after="0"/>
        <w:jc w:val="both"/>
        <w:rPr>
          <w:rFonts w:ascii="Tempus Sans ITC" w:hAnsi="Tempus Sans ITC"/>
          <w:sz w:val="24"/>
          <w:szCs w:val="24"/>
        </w:rPr>
      </w:pPr>
    </w:p>
    <w:sectPr w:rsidR="00705B46" w:rsidRPr="00705B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3D" w:rsidRDefault="00120F3D" w:rsidP="007B2101">
      <w:pPr>
        <w:spacing w:after="0" w:line="240" w:lineRule="auto"/>
      </w:pPr>
      <w:r>
        <w:separator/>
      </w:r>
    </w:p>
  </w:endnote>
  <w:endnote w:type="continuationSeparator" w:id="0">
    <w:p w:rsidR="00120F3D" w:rsidRDefault="00120F3D" w:rsidP="007B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3D" w:rsidRDefault="00120F3D" w:rsidP="007B2101">
      <w:pPr>
        <w:spacing w:after="0" w:line="240" w:lineRule="auto"/>
      </w:pPr>
      <w:r>
        <w:separator/>
      </w:r>
    </w:p>
  </w:footnote>
  <w:footnote w:type="continuationSeparator" w:id="0">
    <w:p w:rsidR="00120F3D" w:rsidRDefault="00120F3D" w:rsidP="007B21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1C"/>
    <w:rsid w:val="000C18F4"/>
    <w:rsid w:val="000C2C93"/>
    <w:rsid w:val="00120F3D"/>
    <w:rsid w:val="0016021C"/>
    <w:rsid w:val="001775AE"/>
    <w:rsid w:val="002B1C55"/>
    <w:rsid w:val="002B205A"/>
    <w:rsid w:val="00392177"/>
    <w:rsid w:val="003D3214"/>
    <w:rsid w:val="005C49BB"/>
    <w:rsid w:val="005E0523"/>
    <w:rsid w:val="00614B1E"/>
    <w:rsid w:val="00705B46"/>
    <w:rsid w:val="007B2101"/>
    <w:rsid w:val="008954FA"/>
    <w:rsid w:val="008A0304"/>
    <w:rsid w:val="00967D15"/>
    <w:rsid w:val="00A032D4"/>
    <w:rsid w:val="00A26473"/>
    <w:rsid w:val="00A2718B"/>
    <w:rsid w:val="00C0170A"/>
    <w:rsid w:val="00C41455"/>
    <w:rsid w:val="00C932A0"/>
    <w:rsid w:val="00CD0173"/>
    <w:rsid w:val="00D77527"/>
    <w:rsid w:val="00DC25C7"/>
    <w:rsid w:val="00E44BA9"/>
    <w:rsid w:val="00E61EAF"/>
    <w:rsid w:val="00F22BD7"/>
    <w:rsid w:val="00F44CCF"/>
    <w:rsid w:val="00F5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101"/>
  </w:style>
  <w:style w:type="paragraph" w:styleId="Piedepgina">
    <w:name w:val="footer"/>
    <w:basedOn w:val="Normal"/>
    <w:link w:val="PiedepginaCar"/>
    <w:uiPriority w:val="99"/>
    <w:unhideWhenUsed/>
    <w:rsid w:val="007B2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101"/>
  </w:style>
  <w:style w:type="paragraph" w:styleId="Textodeglobo">
    <w:name w:val="Balloon Text"/>
    <w:basedOn w:val="Normal"/>
    <w:link w:val="TextodegloboCar"/>
    <w:uiPriority w:val="99"/>
    <w:semiHidden/>
    <w:unhideWhenUsed/>
    <w:rsid w:val="003D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101"/>
  </w:style>
  <w:style w:type="paragraph" w:styleId="Piedepgina">
    <w:name w:val="footer"/>
    <w:basedOn w:val="Normal"/>
    <w:link w:val="PiedepginaCar"/>
    <w:uiPriority w:val="99"/>
    <w:unhideWhenUsed/>
    <w:rsid w:val="007B21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101"/>
  </w:style>
  <w:style w:type="paragraph" w:styleId="Textodeglobo">
    <w:name w:val="Balloon Text"/>
    <w:basedOn w:val="Normal"/>
    <w:link w:val="TextodegloboCar"/>
    <w:uiPriority w:val="99"/>
    <w:semiHidden/>
    <w:unhideWhenUsed/>
    <w:rsid w:val="003D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3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18</cp:revision>
  <cp:lastPrinted>2013-10-09T17:51:00Z</cp:lastPrinted>
  <dcterms:created xsi:type="dcterms:W3CDTF">2013-10-03T14:03:00Z</dcterms:created>
  <dcterms:modified xsi:type="dcterms:W3CDTF">2013-10-09T17:51:00Z</dcterms:modified>
</cp:coreProperties>
</file>